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85" w:rsidRPr="005B7CD5" w:rsidRDefault="0045728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B7C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5B7CD5" w:rsidRPr="005B7C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Pr="005B7C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4875EB" w:rsidRPr="005B7C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Всемирный день борьбы с туберкулезом </w:t>
      </w:r>
    </w:p>
    <w:p w:rsidR="001B39AB" w:rsidRPr="005B7CD5" w:rsidRDefault="005B7CD5" w:rsidP="005B7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B7CD5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</w:r>
      <w:r w:rsidRP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Всемирный день борьбы с туберкулезом о</w:t>
      </w:r>
      <w:r w:rsidR="004875EB" w:rsidRP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тмечается по решению Всемирной организации здравоохранения (ВОЗ) ежегодно 24 марта — в день, когда в 1882 году немецкий микробиолог Роберт Кох (</w:t>
      </w:r>
      <w:proofErr w:type="spellStart"/>
      <w:r w:rsidR="004875EB" w:rsidRP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Robert</w:t>
      </w:r>
      <w:proofErr w:type="spellEnd"/>
      <w:r w:rsidR="004875EB" w:rsidRP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4875EB" w:rsidRP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Koch</w:t>
      </w:r>
      <w:proofErr w:type="spellEnd"/>
      <w:r w:rsidR="004875EB" w:rsidRP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объявил о сделанном им открытии возбудителя туберкулеза. В 1905 году ученый получил Нобелевскую премию в области медицины. Этот День был учрежден в 1982 году по решению ВОЗ и Международного союза борьбы с туберкулезом и легочными забо</w:t>
      </w:r>
      <w:r w:rsidR="001B39AB" w:rsidRP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леваниями </w:t>
      </w:r>
      <w:r w:rsidR="004875EB" w:rsidRP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приурочен к 100-летию со дня открытия возбудителя туберкулеза — палочки Коха. В 1993 году Всемирной организацией здравоохранения туберкулез был объявлен национальным бедствием, а день 24 марта — Всемирным днем борьбы с туберкулезом. С 1998 года он получил официальную поддержку ООН.</w:t>
      </w:r>
      <w:r w:rsidR="004875EB" w:rsidRPr="005B7CD5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:rsidR="005B7CD5" w:rsidRDefault="004875EB" w:rsidP="005B7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B7CD5">
        <w:rPr>
          <w:rFonts w:ascii="Times New Roman" w:hAnsi="Times New Roman" w:cs="Times New Roman"/>
          <w:sz w:val="30"/>
          <w:szCs w:val="30"/>
        </w:rPr>
        <w:t xml:space="preserve"> </w:t>
      </w:r>
      <w:r w:rsidR="005B7CD5" w:rsidRPr="005B7CD5">
        <w:rPr>
          <w:rFonts w:ascii="Times New Roman" w:hAnsi="Times New Roman" w:cs="Times New Roman"/>
          <w:sz w:val="30"/>
          <w:szCs w:val="30"/>
        </w:rPr>
        <w:tab/>
      </w:r>
      <w:r w:rsidRPr="005B7CD5">
        <w:rPr>
          <w:rFonts w:ascii="Times New Roman" w:hAnsi="Times New Roman" w:cs="Times New Roman"/>
          <w:sz w:val="30"/>
          <w:szCs w:val="30"/>
        </w:rPr>
        <w:t xml:space="preserve"> </w:t>
      </w:r>
      <w:r w:rsidRP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Символ Дня борьбы с туберкулезом — белая ромашка, как символ здорового дыхания. Хотя официально сегодняшняя дата была утверждена в 1982 году, но проведение противотуберкулезных мероприятий началось в мире ещё в конце 19 — начале 20 веков и основывалось на благотворительной деятельности. Считается, что как раз тогда и родилась идея Дня Белого цветка, когда в Женеве впервые на улицы вышли молодые люди и девушки со щитами, усыпанными цветами белой ромашки. Они собирали пожертвования для лечения больных туберкулёзом. Затем данные акции стали проходить и в других европейских странах, а продажа ромашек привлекала внимание населения и приносила противотуберкулёзным организациям доход. Так, в Дании и Норвегии право продажи цветка являлось монополией </w:t>
      </w:r>
      <w:r w:rsid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противотуберкулёзных </w:t>
      </w:r>
      <w:r w:rsidRPr="005B7C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обществ.</w:t>
      </w:r>
    </w:p>
    <w:p w:rsidR="004875EB" w:rsidRPr="005B7CD5" w:rsidRDefault="004875EB" w:rsidP="005B7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B7CD5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B7CD5">
        <w:rPr>
          <w:rFonts w:ascii="Times New Roman" w:hAnsi="Times New Roman" w:cs="Times New Roman"/>
          <w:sz w:val="30"/>
          <w:szCs w:val="30"/>
        </w:rPr>
        <w:t xml:space="preserve"> </w:t>
      </w:r>
      <w:r w:rsidR="005B7CD5" w:rsidRPr="005B7CD5">
        <w:rPr>
          <w:rFonts w:ascii="Times New Roman" w:hAnsi="Times New Roman" w:cs="Times New Roman"/>
          <w:sz w:val="30"/>
          <w:szCs w:val="30"/>
        </w:rPr>
        <w:tab/>
      </w:r>
      <w:r w:rsidRPr="005B7CD5">
        <w:rPr>
          <w:rFonts w:ascii="Times New Roman" w:hAnsi="Times New Roman" w:cs="Times New Roman"/>
          <w:sz w:val="30"/>
          <w:szCs w:val="30"/>
        </w:rPr>
        <w:t>В мае 2014г. Всемирная ассамблея здравоохранения, ежегодн</w:t>
      </w:r>
      <w:r w:rsidR="001B39AB" w:rsidRPr="005B7CD5">
        <w:rPr>
          <w:rFonts w:ascii="Times New Roman" w:hAnsi="Times New Roman" w:cs="Times New Roman"/>
          <w:sz w:val="30"/>
          <w:szCs w:val="30"/>
        </w:rPr>
        <w:t xml:space="preserve">о созываемая ВОЗ </w:t>
      </w:r>
      <w:r w:rsidRPr="005B7CD5">
        <w:rPr>
          <w:rFonts w:ascii="Times New Roman" w:hAnsi="Times New Roman" w:cs="Times New Roman"/>
          <w:sz w:val="30"/>
          <w:szCs w:val="30"/>
        </w:rPr>
        <w:t xml:space="preserve"> в Женеве, приняла резолюцию, в которой полностью одобрила новую Глобальную стратегию по туберкулезу с ее </w:t>
      </w:r>
      <w:proofErr w:type="gramStart"/>
      <w:r w:rsidRPr="005B7CD5">
        <w:rPr>
          <w:rFonts w:ascii="Times New Roman" w:hAnsi="Times New Roman" w:cs="Times New Roman"/>
          <w:sz w:val="30"/>
          <w:szCs w:val="30"/>
        </w:rPr>
        <w:t>амбициозными</w:t>
      </w:r>
      <w:proofErr w:type="gramEnd"/>
      <w:r w:rsidRPr="005B7CD5">
        <w:rPr>
          <w:rFonts w:ascii="Times New Roman" w:hAnsi="Times New Roman" w:cs="Times New Roman"/>
          <w:sz w:val="30"/>
          <w:szCs w:val="30"/>
        </w:rPr>
        <w:t xml:space="preserve"> целями на период после 2015 года «Ликвидировать эпидемию ТБ» (</w:t>
      </w:r>
      <w:r w:rsidRPr="005B7CD5">
        <w:rPr>
          <w:rFonts w:ascii="Times New Roman" w:hAnsi="Times New Roman" w:cs="Times New Roman"/>
          <w:sz w:val="30"/>
          <w:szCs w:val="30"/>
          <w:lang w:val="en-US"/>
        </w:rPr>
        <w:t>End</w:t>
      </w:r>
      <w:r w:rsidRPr="005B7CD5">
        <w:rPr>
          <w:rFonts w:ascii="Times New Roman" w:hAnsi="Times New Roman" w:cs="Times New Roman"/>
          <w:sz w:val="30"/>
          <w:szCs w:val="30"/>
        </w:rPr>
        <w:t xml:space="preserve"> </w:t>
      </w:r>
      <w:r w:rsidRPr="005B7CD5">
        <w:rPr>
          <w:rFonts w:ascii="Times New Roman" w:hAnsi="Times New Roman" w:cs="Times New Roman"/>
          <w:sz w:val="30"/>
          <w:szCs w:val="30"/>
          <w:lang w:val="en-US"/>
        </w:rPr>
        <w:t>TB</w:t>
      </w:r>
      <w:r w:rsidRPr="005B7CD5">
        <w:rPr>
          <w:rFonts w:ascii="Times New Roman" w:hAnsi="Times New Roman" w:cs="Times New Roman"/>
          <w:sz w:val="30"/>
          <w:szCs w:val="30"/>
        </w:rPr>
        <w:t xml:space="preserve"> </w:t>
      </w:r>
      <w:r w:rsidRPr="005B7CD5">
        <w:rPr>
          <w:rFonts w:ascii="Times New Roman" w:hAnsi="Times New Roman" w:cs="Times New Roman"/>
          <w:sz w:val="30"/>
          <w:szCs w:val="30"/>
          <w:lang w:val="en-US"/>
        </w:rPr>
        <w:t>Strategy</w:t>
      </w:r>
      <w:r w:rsidRPr="005B7CD5">
        <w:rPr>
          <w:rFonts w:ascii="Times New Roman" w:hAnsi="Times New Roman" w:cs="Times New Roman"/>
          <w:sz w:val="30"/>
          <w:szCs w:val="30"/>
        </w:rPr>
        <w:t>).</w:t>
      </w:r>
    </w:p>
    <w:p w:rsidR="004875EB" w:rsidRPr="005B7CD5" w:rsidRDefault="004875EB" w:rsidP="005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7CD5">
        <w:rPr>
          <w:rFonts w:ascii="Times New Roman" w:hAnsi="Times New Roman" w:cs="Times New Roman"/>
          <w:sz w:val="30"/>
          <w:szCs w:val="30"/>
        </w:rPr>
        <w:t xml:space="preserve">Эта стратегия направлена на ликвидацию глобальной эпидемии ТБ, а целями являются снижение смертности от ТБ на 95% и уменьшение числа новых случаев заболевания на 90% за период с 2015 по 2035 год, а также обеспечение того, чтобы ни одна семья не несла катастрофических расходов в связи с ТБ. </w:t>
      </w:r>
    </w:p>
    <w:p w:rsidR="004875EB" w:rsidRPr="005B7CD5" w:rsidRDefault="004875EB" w:rsidP="005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7CD5">
        <w:rPr>
          <w:rFonts w:ascii="Times New Roman" w:hAnsi="Times New Roman" w:cs="Times New Roman"/>
          <w:sz w:val="30"/>
          <w:szCs w:val="30"/>
        </w:rPr>
        <w:t xml:space="preserve">Основные мероприятия борьбы с туберкулезом в Беларуси в 2016 г. были направлены на укрепление нормативно-правовой, организационно-методической, информационной базы организаций здравоохранения, оказывающих противотуберкулезную помощь </w:t>
      </w:r>
      <w:r w:rsidRPr="005B7CD5">
        <w:rPr>
          <w:rFonts w:ascii="Times New Roman" w:hAnsi="Times New Roman" w:cs="Times New Roman"/>
          <w:sz w:val="30"/>
          <w:szCs w:val="30"/>
        </w:rPr>
        <w:lastRenderedPageBreak/>
        <w:t>населению, внедрение в практическую деятельность современных эффективных и экономически оправданных технологий борьбы с туберкулезом.</w:t>
      </w:r>
    </w:p>
    <w:p w:rsidR="004875EB" w:rsidRPr="005B7CD5" w:rsidRDefault="005500AF" w:rsidP="005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7CD5">
        <w:rPr>
          <w:rFonts w:ascii="Times New Roman" w:hAnsi="Times New Roman" w:cs="Times New Roman"/>
          <w:sz w:val="30"/>
          <w:szCs w:val="30"/>
        </w:rPr>
        <w:t>Знаковыми событиями 2016</w:t>
      </w:r>
      <w:r w:rsidR="004875EB" w:rsidRPr="005B7CD5">
        <w:rPr>
          <w:rFonts w:ascii="Times New Roman" w:hAnsi="Times New Roman" w:cs="Times New Roman"/>
          <w:sz w:val="30"/>
          <w:szCs w:val="30"/>
        </w:rPr>
        <w:t xml:space="preserve"> года было начало широкого клинического использования новых противотуберкулезных лекарственных средств: </w:t>
      </w:r>
      <w:proofErr w:type="spellStart"/>
      <w:r w:rsidR="004875EB" w:rsidRPr="005B7CD5">
        <w:rPr>
          <w:rFonts w:ascii="Times New Roman" w:hAnsi="Times New Roman" w:cs="Times New Roman"/>
          <w:sz w:val="30"/>
          <w:szCs w:val="30"/>
        </w:rPr>
        <w:t>бедаквилина</w:t>
      </w:r>
      <w:proofErr w:type="spellEnd"/>
      <w:r w:rsidR="004875EB" w:rsidRPr="005B7CD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875EB" w:rsidRPr="005B7CD5">
        <w:rPr>
          <w:rFonts w:ascii="Times New Roman" w:hAnsi="Times New Roman" w:cs="Times New Roman"/>
          <w:sz w:val="30"/>
          <w:szCs w:val="30"/>
        </w:rPr>
        <w:t>деламанида</w:t>
      </w:r>
      <w:proofErr w:type="spellEnd"/>
      <w:r w:rsidR="004875EB" w:rsidRPr="005B7CD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875EB" w:rsidRPr="005B7CD5">
        <w:rPr>
          <w:rFonts w:ascii="Times New Roman" w:hAnsi="Times New Roman" w:cs="Times New Roman"/>
          <w:sz w:val="30"/>
          <w:szCs w:val="30"/>
        </w:rPr>
        <w:t>клофазимина</w:t>
      </w:r>
      <w:proofErr w:type="spellEnd"/>
      <w:r w:rsidR="004875EB" w:rsidRPr="005B7CD5">
        <w:rPr>
          <w:rFonts w:ascii="Times New Roman" w:hAnsi="Times New Roman" w:cs="Times New Roman"/>
          <w:sz w:val="30"/>
          <w:szCs w:val="30"/>
        </w:rPr>
        <w:t xml:space="preserve">, внедрение новой схемы лечения пациентов с широкой лекарственной устойчивостью возбудителя болезни, внедрение новых подходов по выявлению и </w:t>
      </w:r>
      <w:proofErr w:type="spellStart"/>
      <w:r w:rsidR="004875EB" w:rsidRPr="005B7CD5">
        <w:rPr>
          <w:rFonts w:ascii="Times New Roman" w:hAnsi="Times New Roman" w:cs="Times New Roman"/>
          <w:sz w:val="30"/>
          <w:szCs w:val="30"/>
        </w:rPr>
        <w:t>химиопрофилактике</w:t>
      </w:r>
      <w:proofErr w:type="spellEnd"/>
      <w:r w:rsidR="004875EB" w:rsidRPr="005B7CD5">
        <w:rPr>
          <w:rFonts w:ascii="Times New Roman" w:hAnsi="Times New Roman" w:cs="Times New Roman"/>
          <w:sz w:val="30"/>
          <w:szCs w:val="30"/>
        </w:rPr>
        <w:t xml:space="preserve"> туберкулеза у детей; внедрение социальной поддержки на амбулаторном этапе лечения за счет бюджетного финансирования. </w:t>
      </w:r>
    </w:p>
    <w:p w:rsidR="004875EB" w:rsidRPr="005B7CD5" w:rsidRDefault="004875EB" w:rsidP="005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7CD5">
        <w:rPr>
          <w:rFonts w:ascii="Times New Roman" w:hAnsi="Times New Roman" w:cs="Times New Roman"/>
          <w:sz w:val="30"/>
          <w:szCs w:val="30"/>
        </w:rPr>
        <w:t>Ситуация с туберкулезом находится на контроле правительства Республики Беларусь и Министерства здравоохранения. Разработана и утверждена Советом Министров Республики Беларусь новая Государственная программа «Туберкулез» на 2016-2020гг., в которой в первую очередь предусматривается решение проблем, связанных с предупреждением возникновения, распространения резистентных форм туберкулеза, наращивание масштабов действий.</w:t>
      </w:r>
    </w:p>
    <w:p w:rsidR="004875EB" w:rsidRPr="005B7CD5" w:rsidRDefault="004875EB" w:rsidP="005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B7CD5">
        <w:rPr>
          <w:rFonts w:ascii="Times New Roman" w:hAnsi="Times New Roman" w:cs="Times New Roman"/>
          <w:sz w:val="30"/>
          <w:szCs w:val="30"/>
        </w:rPr>
        <w:t>В 2015 году разработано и утверждено 8 нормативных документов, направленных на оптимизацию оказания фтизиатрической помощи и предупреждение распространения множественно лекарственно-устойчивого туберкулеза (МЛУ-ТБ.</w:t>
      </w:r>
      <w:proofErr w:type="gramEnd"/>
    </w:p>
    <w:p w:rsidR="004875EB" w:rsidRPr="005B7CD5" w:rsidRDefault="004875EB" w:rsidP="005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7CD5">
        <w:rPr>
          <w:rFonts w:ascii="Times New Roman" w:hAnsi="Times New Roman" w:cs="Times New Roman"/>
          <w:sz w:val="30"/>
          <w:szCs w:val="30"/>
        </w:rPr>
        <w:t>Успешно выполнена программа международной технической помощи «Внедрение стратегии СТОП-ТБ в Беларуси, в частности, направленной на меры по борьбе с туберкулезом с множественной лекарственной устойчивостью (МЛУ-ТБ)», финансируемая за счет сре</w:t>
      </w:r>
      <w:proofErr w:type="gramStart"/>
      <w:r w:rsidRPr="005B7CD5">
        <w:rPr>
          <w:rFonts w:ascii="Times New Roman" w:hAnsi="Times New Roman" w:cs="Times New Roman"/>
          <w:sz w:val="30"/>
          <w:szCs w:val="30"/>
        </w:rPr>
        <w:t>дств Гл</w:t>
      </w:r>
      <w:proofErr w:type="gramEnd"/>
      <w:r w:rsidRPr="005B7CD5">
        <w:rPr>
          <w:rFonts w:ascii="Times New Roman" w:hAnsi="Times New Roman" w:cs="Times New Roman"/>
          <w:sz w:val="30"/>
          <w:szCs w:val="30"/>
        </w:rPr>
        <w:t>обального фонда для борьбы со СПИДом, туберкулезом и малярией (ГФСТМ). На 2016-2018гг. выделен новый грант на борьбу с туберкулезом в размере $11,8 млн.</w:t>
      </w:r>
    </w:p>
    <w:p w:rsidR="004875EB" w:rsidRPr="005B7CD5" w:rsidRDefault="004875EB" w:rsidP="005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7CD5">
        <w:rPr>
          <w:rFonts w:ascii="Times New Roman" w:hAnsi="Times New Roman" w:cs="Times New Roman"/>
          <w:sz w:val="30"/>
          <w:szCs w:val="30"/>
        </w:rPr>
        <w:t xml:space="preserve">В республике проведена реорганизация бактериологической службы. Внедрены современные быстрые методы молекулярно-генетических исследований на лекарственную чувствительность микобактерий туберкулеза (МБТ). Опыт использования быстрых методов молекулярно-генетической диагностики МЛУ-ТБ показывает их высокую эффективность, что позволяет быстро поставить диагноз, своевременно госпитализировать пациента в специализированное отделение и начать адекватное лечение. Функционирует электронный регистр «Туберкулез», в который включены компоненты по МЛУ-ТБ, лабораторной диагностике и «Лекарственный менеджмент». </w:t>
      </w:r>
    </w:p>
    <w:p w:rsidR="004875EB" w:rsidRPr="005B7CD5" w:rsidRDefault="004875EB" w:rsidP="005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7CD5">
        <w:rPr>
          <w:rFonts w:ascii="Times New Roman" w:hAnsi="Times New Roman" w:cs="Times New Roman"/>
          <w:sz w:val="30"/>
          <w:szCs w:val="30"/>
        </w:rPr>
        <w:t xml:space="preserve">Благодаря проведенным мероприятиям в республике продолжается тенденция к уменьшению заболеваемости и смертности от туберкулеза. Показатель заболеваемости туберкулезом с учетом всех </w:t>
      </w:r>
      <w:r w:rsidRPr="005B7CD5">
        <w:rPr>
          <w:rFonts w:ascii="Times New Roman" w:hAnsi="Times New Roman" w:cs="Times New Roman"/>
          <w:sz w:val="30"/>
          <w:szCs w:val="30"/>
        </w:rPr>
        <w:lastRenderedPageBreak/>
        <w:t>ведомств в 201</w:t>
      </w:r>
      <w:r w:rsidR="00457285" w:rsidRPr="005B7CD5">
        <w:rPr>
          <w:rFonts w:ascii="Times New Roman" w:hAnsi="Times New Roman" w:cs="Times New Roman"/>
          <w:sz w:val="30"/>
          <w:szCs w:val="30"/>
        </w:rPr>
        <w:t>6</w:t>
      </w:r>
      <w:r w:rsidRPr="005B7CD5">
        <w:rPr>
          <w:rFonts w:ascii="Times New Roman" w:hAnsi="Times New Roman" w:cs="Times New Roman"/>
          <w:sz w:val="30"/>
          <w:szCs w:val="30"/>
        </w:rPr>
        <w:t xml:space="preserve"> г. уменьшился по сравнению с аналогичным периодом 201</w:t>
      </w:r>
      <w:r w:rsidR="00457285" w:rsidRPr="005B7CD5">
        <w:rPr>
          <w:rFonts w:ascii="Times New Roman" w:hAnsi="Times New Roman" w:cs="Times New Roman"/>
          <w:sz w:val="30"/>
          <w:szCs w:val="30"/>
        </w:rPr>
        <w:t>5</w:t>
      </w:r>
      <w:r w:rsidR="00372D13" w:rsidRPr="005B7CD5">
        <w:rPr>
          <w:rFonts w:ascii="Times New Roman" w:hAnsi="Times New Roman" w:cs="Times New Roman"/>
          <w:sz w:val="30"/>
          <w:szCs w:val="30"/>
        </w:rPr>
        <w:t xml:space="preserve"> г. на 28,3</w:t>
      </w:r>
      <w:r w:rsidRPr="005B7CD5">
        <w:rPr>
          <w:rFonts w:ascii="Times New Roman" w:hAnsi="Times New Roman" w:cs="Times New Roman"/>
          <w:sz w:val="30"/>
          <w:szCs w:val="30"/>
        </w:rPr>
        <w:t>% (с 3</w:t>
      </w:r>
      <w:r w:rsidR="00372D13" w:rsidRPr="005B7CD5">
        <w:rPr>
          <w:rFonts w:ascii="Times New Roman" w:hAnsi="Times New Roman" w:cs="Times New Roman"/>
          <w:sz w:val="30"/>
          <w:szCs w:val="30"/>
        </w:rPr>
        <w:t>2.7 до 26.8</w:t>
      </w:r>
      <w:r w:rsidRPr="005B7CD5">
        <w:rPr>
          <w:rFonts w:ascii="Times New Roman" w:hAnsi="Times New Roman" w:cs="Times New Roman"/>
          <w:sz w:val="30"/>
          <w:szCs w:val="30"/>
        </w:rPr>
        <w:t xml:space="preserve"> на 100 000 населения). Смертность </w:t>
      </w:r>
      <w:r w:rsidR="00372D13" w:rsidRPr="005B7CD5">
        <w:rPr>
          <w:rFonts w:ascii="Times New Roman" w:hAnsi="Times New Roman" w:cs="Times New Roman"/>
          <w:sz w:val="30"/>
          <w:szCs w:val="30"/>
        </w:rPr>
        <w:t>от туберкулеза снизилась на 15</w:t>
      </w:r>
      <w:r w:rsidRPr="005B7CD5">
        <w:rPr>
          <w:rFonts w:ascii="Times New Roman" w:hAnsi="Times New Roman" w:cs="Times New Roman"/>
          <w:sz w:val="30"/>
          <w:szCs w:val="30"/>
        </w:rPr>
        <w:t xml:space="preserve">% (с </w:t>
      </w:r>
      <w:r w:rsidR="00372D13" w:rsidRPr="005B7CD5">
        <w:rPr>
          <w:rFonts w:ascii="Times New Roman" w:hAnsi="Times New Roman" w:cs="Times New Roman"/>
          <w:sz w:val="30"/>
          <w:szCs w:val="30"/>
        </w:rPr>
        <w:t>4.0 на 100 000 населения в 2015 г. до 3.4</w:t>
      </w:r>
      <w:r w:rsidRPr="005B7CD5">
        <w:rPr>
          <w:rFonts w:ascii="Times New Roman" w:hAnsi="Times New Roman" w:cs="Times New Roman"/>
          <w:sz w:val="30"/>
          <w:szCs w:val="30"/>
        </w:rPr>
        <w:t xml:space="preserve"> на 100 000 населения </w:t>
      </w:r>
      <w:proofErr w:type="gramStart"/>
      <w:r w:rsidRPr="005B7CD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5B7CD5">
        <w:rPr>
          <w:rFonts w:ascii="Times New Roman" w:hAnsi="Times New Roman" w:cs="Times New Roman"/>
          <w:sz w:val="30"/>
          <w:szCs w:val="30"/>
        </w:rPr>
        <w:t xml:space="preserve"> 201</w:t>
      </w:r>
      <w:r w:rsidR="00457285" w:rsidRPr="005B7CD5">
        <w:rPr>
          <w:rFonts w:ascii="Times New Roman" w:hAnsi="Times New Roman" w:cs="Times New Roman"/>
          <w:sz w:val="30"/>
          <w:szCs w:val="30"/>
        </w:rPr>
        <w:t>6</w:t>
      </w:r>
      <w:r w:rsidRPr="005B7CD5">
        <w:rPr>
          <w:rFonts w:ascii="Times New Roman" w:hAnsi="Times New Roman" w:cs="Times New Roman"/>
          <w:sz w:val="30"/>
          <w:szCs w:val="30"/>
        </w:rPr>
        <w:t xml:space="preserve">г.) </w:t>
      </w:r>
    </w:p>
    <w:p w:rsidR="004875EB" w:rsidRPr="005B7CD5" w:rsidRDefault="004875EB" w:rsidP="005B7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7CD5">
        <w:rPr>
          <w:rFonts w:ascii="Times New Roman" w:hAnsi="Times New Roman" w:cs="Times New Roman"/>
          <w:sz w:val="30"/>
          <w:szCs w:val="30"/>
        </w:rPr>
        <w:t>Уменьшилось</w:t>
      </w:r>
      <w:r w:rsidR="00372D13" w:rsidRPr="005B7CD5">
        <w:rPr>
          <w:rFonts w:ascii="Times New Roman" w:hAnsi="Times New Roman" w:cs="Times New Roman"/>
          <w:sz w:val="30"/>
          <w:szCs w:val="30"/>
        </w:rPr>
        <w:t xml:space="preserve"> число рецидивов туберкулеза на 15.7% с 7.0 на 100 000 населения (661 случаев) в 2015г. до 5.9 </w:t>
      </w:r>
      <w:proofErr w:type="gramStart"/>
      <w:r w:rsidR="00372D13" w:rsidRPr="005B7CD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372D13" w:rsidRPr="005B7CD5">
        <w:rPr>
          <w:rFonts w:ascii="Times New Roman" w:hAnsi="Times New Roman" w:cs="Times New Roman"/>
          <w:sz w:val="30"/>
          <w:szCs w:val="30"/>
        </w:rPr>
        <w:t xml:space="preserve"> 2016г. (558 случаев</w:t>
      </w:r>
      <w:r w:rsidRPr="005B7CD5">
        <w:rPr>
          <w:rFonts w:ascii="Times New Roman" w:hAnsi="Times New Roman" w:cs="Times New Roman"/>
          <w:sz w:val="30"/>
          <w:szCs w:val="30"/>
        </w:rPr>
        <w:t>).</w:t>
      </w:r>
    </w:p>
    <w:p w:rsidR="00486DEC" w:rsidRPr="005B7CD5" w:rsidRDefault="00486DEC" w:rsidP="005B7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7CD5">
        <w:rPr>
          <w:rFonts w:ascii="Times New Roman" w:eastAsia="Times New Roman" w:hAnsi="Times New Roman" w:cs="Times New Roman"/>
          <w:sz w:val="30"/>
          <w:szCs w:val="30"/>
        </w:rPr>
        <w:t xml:space="preserve">В Лидском районе эпидемическая ситуация по заболеваемости туберкулезом в 2016 году оставалась благополучной и контролируемой. За прошедший год продолжилось снижение заболеваемости, зарегистрировано 29 случаев активного туберкулеза </w:t>
      </w:r>
      <w:r w:rsidRPr="005B7CD5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proofErr w:type="spellStart"/>
      <w:r w:rsidRPr="005B7CD5">
        <w:rPr>
          <w:rFonts w:ascii="Times New Roman" w:eastAsia="Times New Roman" w:hAnsi="Times New Roman" w:cs="Times New Roman"/>
          <w:i/>
          <w:sz w:val="30"/>
          <w:szCs w:val="30"/>
        </w:rPr>
        <w:t>справочно</w:t>
      </w:r>
      <w:proofErr w:type="spellEnd"/>
      <w:r w:rsidRPr="005B7CD5">
        <w:rPr>
          <w:rFonts w:ascii="Times New Roman" w:eastAsia="Times New Roman" w:hAnsi="Times New Roman" w:cs="Times New Roman"/>
          <w:i/>
          <w:sz w:val="30"/>
          <w:szCs w:val="30"/>
        </w:rPr>
        <w:t>: 2015 год – 51 или 38,5 на 100 т.н.</w:t>
      </w:r>
      <w:r w:rsidRPr="005B7CD5">
        <w:rPr>
          <w:rFonts w:ascii="Times New Roman" w:eastAsia="Times New Roman" w:hAnsi="Times New Roman" w:cs="Times New Roman"/>
          <w:sz w:val="30"/>
          <w:szCs w:val="30"/>
        </w:rPr>
        <w:t>). Показатель заболеваемости уменьшился на 43,1% и составил 21,9 на 100 т. н. (</w:t>
      </w:r>
      <w:proofErr w:type="spellStart"/>
      <w:r w:rsidRPr="005B7CD5">
        <w:rPr>
          <w:rFonts w:ascii="Times New Roman" w:eastAsia="Times New Roman" w:hAnsi="Times New Roman" w:cs="Times New Roman"/>
          <w:i/>
          <w:sz w:val="30"/>
          <w:szCs w:val="30"/>
        </w:rPr>
        <w:t>справочно</w:t>
      </w:r>
      <w:proofErr w:type="spellEnd"/>
      <w:r w:rsidRPr="005B7CD5">
        <w:rPr>
          <w:rFonts w:ascii="Times New Roman" w:eastAsia="Times New Roman" w:hAnsi="Times New Roman" w:cs="Times New Roman"/>
          <w:i/>
          <w:sz w:val="30"/>
          <w:szCs w:val="30"/>
        </w:rPr>
        <w:t xml:space="preserve">: </w:t>
      </w:r>
      <w:proofErr w:type="gramStart"/>
      <w:r w:rsidRPr="005B7CD5">
        <w:rPr>
          <w:rFonts w:ascii="Times New Roman" w:eastAsia="Times New Roman" w:hAnsi="Times New Roman" w:cs="Times New Roman"/>
          <w:i/>
          <w:sz w:val="30"/>
          <w:szCs w:val="30"/>
        </w:rPr>
        <w:t>по</w:t>
      </w:r>
      <w:proofErr w:type="gramEnd"/>
      <w:r w:rsidRPr="005B7CD5">
        <w:rPr>
          <w:rFonts w:ascii="Times New Roman" w:eastAsia="Times New Roman" w:hAnsi="Times New Roman" w:cs="Times New Roman"/>
          <w:i/>
          <w:sz w:val="30"/>
          <w:szCs w:val="30"/>
        </w:rPr>
        <w:t xml:space="preserve"> Гродненской области-27,5 на 100 т.н.</w:t>
      </w:r>
      <w:r w:rsidRPr="005B7CD5">
        <w:rPr>
          <w:rFonts w:ascii="Times New Roman" w:eastAsia="Times New Roman" w:hAnsi="Times New Roman" w:cs="Times New Roman"/>
          <w:sz w:val="30"/>
          <w:szCs w:val="30"/>
        </w:rPr>
        <w:t>). В структуре заболеваемости активным туберкулезом преобладает туберкулез органов дыхания –96,6%.</w:t>
      </w:r>
      <w:r w:rsidR="00086F6D" w:rsidRPr="005B7CD5">
        <w:rPr>
          <w:rFonts w:ascii="Times New Roman" w:eastAsia="Times New Roman" w:hAnsi="Times New Roman" w:cs="Times New Roman"/>
          <w:sz w:val="30"/>
          <w:szCs w:val="30"/>
        </w:rPr>
        <w:t>Стабильное снижение заболеваемости в районе отмечается с 2009 год</w:t>
      </w:r>
      <w:proofErr w:type="gramStart"/>
      <w:r w:rsidR="00086F6D" w:rsidRPr="005B7CD5">
        <w:rPr>
          <w:rFonts w:ascii="Times New Roman" w:eastAsia="Times New Roman" w:hAnsi="Times New Roman" w:cs="Times New Roman"/>
          <w:sz w:val="30"/>
          <w:szCs w:val="30"/>
        </w:rPr>
        <w:t>а</w:t>
      </w:r>
      <w:r w:rsidR="00086F6D" w:rsidRPr="005B7CD5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proofErr w:type="spellStart"/>
      <w:proofErr w:type="gramEnd"/>
      <w:r w:rsidR="00086F6D" w:rsidRPr="005B7CD5">
        <w:rPr>
          <w:rFonts w:ascii="Times New Roman" w:eastAsia="Times New Roman" w:hAnsi="Times New Roman" w:cs="Times New Roman"/>
          <w:i/>
          <w:sz w:val="30"/>
          <w:szCs w:val="30"/>
        </w:rPr>
        <w:t>справочно</w:t>
      </w:r>
      <w:proofErr w:type="spellEnd"/>
      <w:r w:rsidR="00086F6D" w:rsidRPr="005B7CD5">
        <w:rPr>
          <w:rFonts w:ascii="Times New Roman" w:eastAsia="Times New Roman" w:hAnsi="Times New Roman" w:cs="Times New Roman"/>
          <w:i/>
          <w:sz w:val="30"/>
          <w:szCs w:val="30"/>
        </w:rPr>
        <w:t>: 2009 год – выявлено 80 больных туберкулезом или 59,4 на 100 т.н.</w:t>
      </w:r>
      <w:r w:rsidR="00086F6D" w:rsidRPr="005B7CD5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486DEC" w:rsidRPr="005B7CD5" w:rsidRDefault="00486DEC" w:rsidP="005B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B7CD5">
        <w:rPr>
          <w:rFonts w:ascii="Times New Roman" w:eastAsia="Times New Roman" w:hAnsi="Times New Roman" w:cs="Times New Roman"/>
          <w:sz w:val="30"/>
          <w:szCs w:val="30"/>
        </w:rPr>
        <w:t xml:space="preserve">По-прежнему, в возрастной структуре заболевших, преобладают лица в возрасте от 41 до 55 лет – удельный вес которых составляет 58,6%. Среди заболевших, как и в предыдущие годы, остается высоким уровень социально - </w:t>
      </w:r>
      <w:proofErr w:type="spellStart"/>
      <w:r w:rsidRPr="005B7CD5">
        <w:rPr>
          <w:rFonts w:ascii="Times New Roman" w:eastAsia="Times New Roman" w:hAnsi="Times New Roman" w:cs="Times New Roman"/>
          <w:sz w:val="30"/>
          <w:szCs w:val="30"/>
        </w:rPr>
        <w:t>дезадаптированных</w:t>
      </w:r>
      <w:proofErr w:type="spellEnd"/>
      <w:r w:rsidRPr="005B7CD5">
        <w:rPr>
          <w:rFonts w:ascii="Times New Roman" w:eastAsia="Times New Roman" w:hAnsi="Times New Roman" w:cs="Times New Roman"/>
          <w:sz w:val="30"/>
          <w:szCs w:val="30"/>
        </w:rPr>
        <w:t xml:space="preserve"> лиц, т.е. безработных - 58,6%. </w:t>
      </w:r>
      <w:proofErr w:type="gramEnd"/>
    </w:p>
    <w:p w:rsidR="00486DEC" w:rsidRPr="005B7CD5" w:rsidRDefault="00486DEC" w:rsidP="005B7CD5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5B7CD5">
        <w:rPr>
          <w:sz w:val="30"/>
          <w:szCs w:val="30"/>
        </w:rPr>
        <w:t>В этом году не регистрировалось заболеваемости активным туберкулезом лиц из числа «обязательных» контингентов.</w:t>
      </w:r>
      <w:r w:rsidR="00A675DE" w:rsidRPr="005B7CD5">
        <w:rPr>
          <w:sz w:val="30"/>
          <w:szCs w:val="30"/>
        </w:rPr>
        <w:t xml:space="preserve"> На 12% снизилось количество рецидивов. </w:t>
      </w:r>
      <w:r w:rsidRPr="005B7CD5">
        <w:rPr>
          <w:sz w:val="30"/>
          <w:szCs w:val="30"/>
        </w:rPr>
        <w:t xml:space="preserve"> Ежегодно регистрируется высокий процент выявленных случаев заболевания туберкулезом при профилактических осмотрах. В отчетном году, таким образом, было выявлено 24 случая заболеваний, что составило 82,8%.</w:t>
      </w:r>
      <w:r w:rsidR="00A675DE" w:rsidRPr="005B7CD5">
        <w:rPr>
          <w:sz w:val="30"/>
          <w:szCs w:val="30"/>
        </w:rPr>
        <w:t xml:space="preserve"> Проводится совместная работа с Лидским РОВД  по  обследованию и выявлению туберкулёза среди уклоняющихся лиц. За  12 месяцев 2016 года  3 пациента  оформлено  на принудительное лечение. За  12 месяцев 2015 года на принудительное лечение по решению суда в ТБ «</w:t>
      </w:r>
      <w:proofErr w:type="spellStart"/>
      <w:r w:rsidR="00A675DE" w:rsidRPr="005B7CD5">
        <w:rPr>
          <w:sz w:val="30"/>
          <w:szCs w:val="30"/>
        </w:rPr>
        <w:t>Бояры</w:t>
      </w:r>
      <w:proofErr w:type="spellEnd"/>
      <w:r w:rsidR="00A675DE" w:rsidRPr="005B7CD5">
        <w:rPr>
          <w:sz w:val="30"/>
          <w:szCs w:val="30"/>
        </w:rPr>
        <w:t xml:space="preserve">» направлено 3 человека.  </w:t>
      </w:r>
    </w:p>
    <w:p w:rsidR="00486DEC" w:rsidRPr="005B7CD5" w:rsidRDefault="001B39AB" w:rsidP="005B7CD5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5B7CD5">
        <w:rPr>
          <w:sz w:val="30"/>
          <w:szCs w:val="30"/>
        </w:rPr>
        <w:t>В</w:t>
      </w:r>
      <w:r w:rsidR="00486DEC" w:rsidRPr="005B7CD5">
        <w:rPr>
          <w:sz w:val="30"/>
          <w:szCs w:val="30"/>
        </w:rPr>
        <w:t xml:space="preserve"> 2016 году «обязательный» контингент обследован </w:t>
      </w:r>
      <w:r w:rsidR="006860FA">
        <w:rPr>
          <w:sz w:val="30"/>
          <w:szCs w:val="30"/>
        </w:rPr>
        <w:t xml:space="preserve">рентгенологически </w:t>
      </w:r>
      <w:r w:rsidRPr="005B7CD5">
        <w:rPr>
          <w:sz w:val="30"/>
          <w:szCs w:val="30"/>
        </w:rPr>
        <w:t>на</w:t>
      </w:r>
      <w:r w:rsidR="00486DEC" w:rsidRPr="005B7CD5">
        <w:rPr>
          <w:sz w:val="30"/>
          <w:szCs w:val="30"/>
        </w:rPr>
        <w:t xml:space="preserve"> 100%, «угрожаемый» контингент обследован на 98,7%. В 2016 году все прибывшие на территорию района из ИТУ 100% обследованы рентгенологически, больных туберкулезом не выявлено. Показатель смертности от туберкулеза по сравнению с предыдущим годом увеличился в 2 раза и составил 6,0 на 100 т. н., в течение 2016 года от различных форм туберкулеза умерло 8 человек. Контактным, проживающим в очагах активного туберкулеза, в том числе 7 детям и подросткам, проведено 100% обследование, случаев заболевания туберкулезом </w:t>
      </w:r>
      <w:proofErr w:type="gramStart"/>
      <w:r w:rsidR="00486DEC" w:rsidRPr="005B7CD5">
        <w:rPr>
          <w:sz w:val="30"/>
          <w:szCs w:val="30"/>
        </w:rPr>
        <w:t>среди</w:t>
      </w:r>
      <w:proofErr w:type="gramEnd"/>
      <w:r w:rsidR="00486DEC" w:rsidRPr="005B7CD5">
        <w:rPr>
          <w:sz w:val="30"/>
          <w:szCs w:val="30"/>
        </w:rPr>
        <w:t xml:space="preserve"> контактных не зарегистрировано. </w:t>
      </w:r>
      <w:bookmarkStart w:id="0" w:name="_GoBack"/>
      <w:bookmarkEnd w:id="0"/>
    </w:p>
    <w:sectPr w:rsidR="00486DEC" w:rsidRPr="005B7CD5" w:rsidSect="005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5EB"/>
    <w:rsid w:val="00086F6D"/>
    <w:rsid w:val="001A4B70"/>
    <w:rsid w:val="001B39AB"/>
    <w:rsid w:val="00215CFC"/>
    <w:rsid w:val="002842D4"/>
    <w:rsid w:val="00372D13"/>
    <w:rsid w:val="00457285"/>
    <w:rsid w:val="00486DEC"/>
    <w:rsid w:val="004875EB"/>
    <w:rsid w:val="005500AF"/>
    <w:rsid w:val="0057659D"/>
    <w:rsid w:val="005B7CD5"/>
    <w:rsid w:val="00661796"/>
    <w:rsid w:val="006860FA"/>
    <w:rsid w:val="00857BFA"/>
    <w:rsid w:val="009A5844"/>
    <w:rsid w:val="009F46B3"/>
    <w:rsid w:val="00A675DE"/>
    <w:rsid w:val="00B9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5EB"/>
  </w:style>
  <w:style w:type="character" w:styleId="a3">
    <w:name w:val="Hyperlink"/>
    <w:basedOn w:val="a0"/>
    <w:uiPriority w:val="99"/>
    <w:semiHidden/>
    <w:unhideWhenUsed/>
    <w:rsid w:val="004875EB"/>
    <w:rPr>
      <w:color w:val="0000FF"/>
      <w:u w:val="single"/>
    </w:rPr>
  </w:style>
  <w:style w:type="paragraph" w:styleId="3">
    <w:name w:val="Body Text Indent 3"/>
    <w:basedOn w:val="a"/>
    <w:link w:val="30"/>
    <w:rsid w:val="00486D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6D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uiPriority w:val="10"/>
    <w:qFormat/>
    <w:rsid w:val="00A67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A675D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5EB"/>
  </w:style>
  <w:style w:type="character" w:styleId="a3">
    <w:name w:val="Hyperlink"/>
    <w:basedOn w:val="a0"/>
    <w:uiPriority w:val="99"/>
    <w:semiHidden/>
    <w:unhideWhenUsed/>
    <w:rsid w:val="004875EB"/>
    <w:rPr>
      <w:color w:val="0000FF"/>
      <w:u w:val="single"/>
    </w:rPr>
  </w:style>
  <w:style w:type="paragraph" w:styleId="3">
    <w:name w:val="Body Text Indent 3"/>
    <w:basedOn w:val="a"/>
    <w:link w:val="30"/>
    <w:rsid w:val="00486D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6D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uiPriority w:val="10"/>
    <w:qFormat/>
    <w:rsid w:val="00A67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A675D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ПТД</dc:creator>
  <cp:lastModifiedBy>user</cp:lastModifiedBy>
  <cp:revision>2</cp:revision>
  <dcterms:created xsi:type="dcterms:W3CDTF">2017-03-20T05:32:00Z</dcterms:created>
  <dcterms:modified xsi:type="dcterms:W3CDTF">2017-03-20T05:32:00Z</dcterms:modified>
</cp:coreProperties>
</file>